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EE" w:rsidRDefault="005658EE" w:rsidP="005658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ормация об организации работы Приютненского РМО РК</w:t>
      </w:r>
    </w:p>
    <w:p w:rsidR="005658EE" w:rsidRDefault="005658EE" w:rsidP="005658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5658EE" w:rsidRDefault="005658EE" w:rsidP="00565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году, в </w:t>
      </w:r>
      <w:r w:rsidR="003024DE">
        <w:rPr>
          <w:rFonts w:ascii="Times New Roman" w:hAnsi="Times New Roman" w:cs="Times New Roman"/>
          <w:color w:val="000000"/>
          <w:sz w:val="28"/>
          <w:szCs w:val="28"/>
        </w:rPr>
        <w:t>январе-феврале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 года антикоррупционная деятельность Приютненского РМО РК осуществлялась в рамках Национальной стратегии противодействия коррупции и направлялась на совершенствование оперативной работы по предупреждению, выявлению и раскрытию преступлений бытовой и экономической направленности, совершенствование правовой базы, активизацию работы по правовому просвещению муниципальных служащих и строилась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 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Федерации. </w:t>
      </w:r>
    </w:p>
    <w:p w:rsidR="005658EE" w:rsidRDefault="005658EE" w:rsidP="005658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Нормативное правовое регулирование противодействия коррупции в Приютненском РМО РК.</w:t>
      </w:r>
    </w:p>
    <w:p w:rsidR="005658EE" w:rsidRDefault="005658EE" w:rsidP="005658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8EE" w:rsidRDefault="005658EE" w:rsidP="005658EE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году, в </w:t>
      </w:r>
      <w:r w:rsidR="003024DE">
        <w:rPr>
          <w:color w:val="000000"/>
          <w:sz w:val="28"/>
          <w:szCs w:val="28"/>
        </w:rPr>
        <w:t>январе-феврале</w:t>
      </w:r>
      <w:r>
        <w:rPr>
          <w:color w:val="000000"/>
          <w:sz w:val="28"/>
          <w:szCs w:val="28"/>
        </w:rPr>
        <w:t xml:space="preserve"> 2019 года дальнейшее развитие получило российское и республиканское законодательство о противодействии коррупции, начало которому было положено Федеральным законом от 25.12.2008 г. № 273 «О противодействии коррупции». В целях приведения в соответствие с федеральным и региональным законодательством актуализируется нормативно-правовая база Приютненского РМО РК: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Внесены изменения в постановление Главы Приютненского РМО РК № 128 от 14.03.2011 года (в редакции постановлений администрации № 106 от 07.04.2015г., № 75 от 02.03.2016 г., № 148 от 09.04.2018г.) об утверждении Положения о комиссии по соблюдению требований к служебному поведению и урегулированию конфликта интересов в Администрации Приютненского РМО РК;</w:t>
      </w:r>
    </w:p>
    <w:p w:rsidR="005658EE" w:rsidRDefault="005658EE" w:rsidP="005658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8EE" w:rsidRDefault="005658EE" w:rsidP="005658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 результатах осуществления контроля за целевым и эффективным использованием бюджетных средств и мерах по противодействию коррупции в сфере управления муниципальным имуществом и земельными ресурсами</w:t>
      </w:r>
    </w:p>
    <w:p w:rsidR="005658EE" w:rsidRDefault="005658EE" w:rsidP="005658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административной реформы, а также Национальным планом противодействия коррупции одной из антикоррупционных </w:t>
      </w:r>
      <w:proofErr w:type="gramStart"/>
      <w:r>
        <w:rPr>
          <w:sz w:val="28"/>
          <w:szCs w:val="28"/>
        </w:rPr>
        <w:t>мер  в</w:t>
      </w:r>
      <w:proofErr w:type="gramEnd"/>
      <w:r>
        <w:rPr>
          <w:sz w:val="28"/>
          <w:szCs w:val="28"/>
        </w:rPr>
        <w:t xml:space="preserve"> сфере экономического регулирования определено совершенствование системы контроля и надзора. В отчетном периоде контроль надзорными органами Приютненского РМО РК велась системная работа по контролю над целевым и эффективным использованием бюджетных средств.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7F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C5B1A">
        <w:rPr>
          <w:rFonts w:ascii="Times New Roman" w:hAnsi="Times New Roman" w:cs="Times New Roman"/>
          <w:color w:val="000000"/>
          <w:sz w:val="28"/>
          <w:szCs w:val="28"/>
        </w:rPr>
        <w:t>январе-феврале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F4EA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Приютненского РМО РК № 142 от 18.04.2014г.</w:t>
      </w:r>
      <w:r w:rsidR="009C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 создании органа внутреннего муниципального финансового контроля) данным органом проверки не проводились, так как должность контролера-ревизора в Финансовом управлении Приютненского РМО РК </w:t>
      </w:r>
      <w:r w:rsidR="003F67EB">
        <w:rPr>
          <w:rFonts w:ascii="Times New Roman" w:hAnsi="Times New Roman" w:cs="Times New Roman"/>
          <w:sz w:val="28"/>
          <w:szCs w:val="28"/>
        </w:rPr>
        <w:t>была вакантной до 1 марта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Председателем Контрольно-ревизионной комиссии Собрания депутатов Приютненского РМО РК за отчетный период было проведено </w:t>
      </w:r>
      <w:r w:rsidR="007F4EA2">
        <w:rPr>
          <w:sz w:val="28"/>
          <w:szCs w:val="28"/>
        </w:rPr>
        <w:t xml:space="preserve">всего </w:t>
      </w:r>
      <w:r w:rsidR="003024DE">
        <w:rPr>
          <w:sz w:val="28"/>
          <w:szCs w:val="28"/>
        </w:rPr>
        <w:lastRenderedPageBreak/>
        <w:t>14</w:t>
      </w:r>
      <w:r>
        <w:rPr>
          <w:sz w:val="28"/>
          <w:szCs w:val="28"/>
        </w:rPr>
        <w:t xml:space="preserve"> проверки эффективности и целевого характера использования бюджетных </w:t>
      </w:r>
      <w:proofErr w:type="gramStart"/>
      <w:r>
        <w:rPr>
          <w:sz w:val="28"/>
          <w:szCs w:val="28"/>
        </w:rPr>
        <w:t>средств  муниципальными</w:t>
      </w:r>
      <w:proofErr w:type="gramEnd"/>
      <w:r>
        <w:rPr>
          <w:sz w:val="28"/>
          <w:szCs w:val="28"/>
        </w:rPr>
        <w:t xml:space="preserve"> учреждениями Приютненского РМО РК;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201</w:t>
      </w:r>
      <w:r w:rsidR="007F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24DE">
        <w:rPr>
          <w:rFonts w:ascii="Times New Roman" w:hAnsi="Times New Roman" w:cs="Times New Roman"/>
          <w:color w:val="000000"/>
          <w:sz w:val="28"/>
          <w:szCs w:val="28"/>
        </w:rPr>
        <w:t>январе-феврале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F4EA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проведена экспертиза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Развитие образования», «Развитие культуры», «Развитие физической культуры, спорта и молодежной политики», «Повышение эффективности муниципального управления», «Управление муниципальными финансами Приютненского РМО», «Развитие муниципального хозяйства», «Развитие сельского хозяйства и регулирование рынков сельскохозяйственной продукции», «Управление муниципальным имуществом и земельными ресурсами». По результатам проведения финансово-экономической экспертизы составлены заключения. В соответствии с пунктом 3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179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РФ   по каждой муниципальной программе ежегодно проводится оценка эффективности ее реализации. Постановлением Главы Приютненского РМО РК </w:t>
      </w:r>
      <w:r w:rsidR="007F4EA2">
        <w:rPr>
          <w:rFonts w:ascii="Times New Roman" w:hAnsi="Times New Roman" w:cs="Times New Roman"/>
          <w:sz w:val="28"/>
          <w:szCs w:val="28"/>
        </w:rPr>
        <w:t>в марте 2019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сводный годовой доклад о ходе реализации и оценки эффективности муниципальных программ в Приютненском РМО РК на 2015-2019 годы.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постоянном контроле Главы Приютненского РМО РК находятся вопросы пресечения коррупционных правонарушений в сфере землепользования и градостроительства. Так, управление и распоряжение муниципальной собственностью, в том числе земельными ресурсами четко регламентировано соответствующими разделами федерального и республиканского законодательства. Одним из основных принципов, препятствующих проявлению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указанной сфере, является открытость (публичность). Соблюдая принцип открытости (публичности),  М</w:t>
      </w:r>
      <w:r w:rsidR="00B42D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«Комитет по управлению муниципальным имуществом  и земельными отношениями» публикует в СМИ, а также на официальном сайте Приютненского РМО РК решения о действиях, связанных с предоставлением муниципального имущества гражданам и юридическим лицам, тем самым соблюдается принцип открытости деятельности МУ «КУМИЗО», а необходимая информация находится в доступе граждан, заинтересованных юридических лиц, контролирующих органов (было проведено в 201</w:t>
      </w:r>
      <w:r w:rsidR="002D70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 -  1</w:t>
      </w:r>
      <w:r w:rsidR="009E28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аукционов, в </w:t>
      </w:r>
      <w:r w:rsidR="009E28A0">
        <w:rPr>
          <w:rFonts w:ascii="Times New Roman" w:hAnsi="Times New Roman" w:cs="Times New Roman"/>
          <w:sz w:val="28"/>
          <w:szCs w:val="28"/>
        </w:rPr>
        <w:t>январе-феврале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1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E28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Антикоррупционная экспертиза нормативных правовых актов и проектов нормативных правовых актов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важнейших способов устранения причин и условий совершения коррупционных правонарушений признается антикоррупционная экспертиза нормативных правовых актов и проектов нормативных правовых актов. Антикоррупционная экспертиза НПА и их проектов в Приютненском РМО РК проводится в соответствии с решением Собрания депутатов Приютненского РМО РК от 29.06.2011г. № 26,</w:t>
      </w:r>
      <w:r>
        <w:rPr>
          <w:sz w:val="28"/>
          <w:szCs w:val="28"/>
        </w:rPr>
        <w:t xml:space="preserve"> с внесением изменений решением Собрания депутатов Приютненского РМО РК № 23 от 21.08.2013 года. Повышение качества антикоррупционной экспертизы муниципальных </w:t>
      </w:r>
      <w:r>
        <w:rPr>
          <w:sz w:val="28"/>
          <w:szCs w:val="28"/>
        </w:rPr>
        <w:lastRenderedPageBreak/>
        <w:t>НПА и их проектов проводится совместно с прокуратурой Приютненского района. За 201</w:t>
      </w:r>
      <w:r w:rsidR="00DF421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B0210E">
        <w:rPr>
          <w:sz w:val="28"/>
          <w:szCs w:val="28"/>
        </w:rPr>
        <w:t>январь-февраль</w:t>
      </w:r>
      <w:r>
        <w:rPr>
          <w:sz w:val="28"/>
          <w:szCs w:val="28"/>
        </w:rPr>
        <w:t xml:space="preserve"> 201</w:t>
      </w:r>
      <w:r w:rsidR="00B0210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издано </w:t>
      </w:r>
      <w:r w:rsidR="008F1E69">
        <w:rPr>
          <w:sz w:val="28"/>
          <w:szCs w:val="28"/>
        </w:rPr>
        <w:t>26</w:t>
      </w:r>
      <w:r>
        <w:rPr>
          <w:sz w:val="28"/>
          <w:szCs w:val="28"/>
        </w:rPr>
        <w:t>+</w:t>
      </w:r>
      <w:r w:rsidR="008F1E69">
        <w:rPr>
          <w:sz w:val="28"/>
          <w:szCs w:val="28"/>
        </w:rPr>
        <w:t>8</w:t>
      </w:r>
      <w:r>
        <w:rPr>
          <w:sz w:val="28"/>
          <w:szCs w:val="28"/>
        </w:rPr>
        <w:t xml:space="preserve"> нормативно-правовых актов в администрации и Собрании депутатов Приютненского РМО РК. Антикоррупционную экспертизу прошли 2</w:t>
      </w:r>
      <w:r w:rsidR="008F1E69">
        <w:rPr>
          <w:sz w:val="28"/>
          <w:szCs w:val="28"/>
        </w:rPr>
        <w:t>8</w:t>
      </w:r>
      <w:r>
        <w:rPr>
          <w:sz w:val="28"/>
          <w:szCs w:val="28"/>
        </w:rPr>
        <w:t xml:space="preserve"> нормативных актов.  Выявленные в нормативных правовых актах и их проектах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немедленно устраняются.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проекты нормативно-правовых актов представляются на общественную независимую экспертизу, для чего размещаются на официальном сайте Приютненского РМО РК.</w:t>
      </w:r>
    </w:p>
    <w:p w:rsidR="005658EE" w:rsidRDefault="005658EE" w:rsidP="005658EE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регламент проведения антикоррупционной экспертизы документов, связанных с размещением </w:t>
      </w:r>
      <w:proofErr w:type="gramStart"/>
      <w:r>
        <w:rPr>
          <w:sz w:val="28"/>
          <w:szCs w:val="28"/>
        </w:rPr>
        <w:t>муниципальных  заказов</w:t>
      </w:r>
      <w:proofErr w:type="gramEnd"/>
      <w:r>
        <w:rPr>
          <w:sz w:val="28"/>
          <w:szCs w:val="28"/>
        </w:rPr>
        <w:t xml:space="preserve"> для нужд  органов местного самоуправления Приютненского РМО РК. 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201</w:t>
      </w:r>
      <w:r w:rsidR="008F1E69">
        <w:rPr>
          <w:sz w:val="28"/>
          <w:szCs w:val="28"/>
        </w:rPr>
        <w:t>8</w:t>
      </w:r>
      <w:r>
        <w:rPr>
          <w:sz w:val="28"/>
          <w:szCs w:val="28"/>
        </w:rPr>
        <w:t xml:space="preserve">,  </w:t>
      </w:r>
      <w:r w:rsidR="009E28A0">
        <w:rPr>
          <w:sz w:val="28"/>
          <w:szCs w:val="28"/>
        </w:rPr>
        <w:t>январь</w:t>
      </w:r>
      <w:proofErr w:type="gramEnd"/>
      <w:r w:rsidR="009E28A0">
        <w:rPr>
          <w:sz w:val="28"/>
          <w:szCs w:val="28"/>
        </w:rPr>
        <w:t>-февраль</w:t>
      </w:r>
      <w:r>
        <w:rPr>
          <w:sz w:val="28"/>
          <w:szCs w:val="28"/>
        </w:rPr>
        <w:t xml:space="preserve"> квартал 201</w:t>
      </w:r>
      <w:r w:rsidR="008F1E6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прокуратурой Приютненского района, вынесен</w:t>
      </w:r>
      <w:r w:rsidR="008E47A8">
        <w:rPr>
          <w:sz w:val="28"/>
          <w:szCs w:val="28"/>
        </w:rPr>
        <w:t xml:space="preserve">ы </w:t>
      </w:r>
      <w:r w:rsidR="009E28A0">
        <w:rPr>
          <w:sz w:val="28"/>
          <w:szCs w:val="28"/>
        </w:rPr>
        <w:t>4</w:t>
      </w:r>
      <w:r w:rsidR="008E47A8">
        <w:rPr>
          <w:sz w:val="28"/>
          <w:szCs w:val="28"/>
        </w:rPr>
        <w:t xml:space="preserve"> протест</w:t>
      </w:r>
      <w:r w:rsidR="009E28A0">
        <w:rPr>
          <w:sz w:val="28"/>
          <w:szCs w:val="28"/>
        </w:rPr>
        <w:t>а</w:t>
      </w:r>
      <w:r>
        <w:rPr>
          <w:sz w:val="28"/>
          <w:szCs w:val="28"/>
        </w:rPr>
        <w:t xml:space="preserve"> на нормативно-правовые акты Приютненского РМО РК.  </w:t>
      </w:r>
    </w:p>
    <w:p w:rsidR="005658EE" w:rsidRDefault="005658EE" w:rsidP="005658EE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 Приютненского РМО РК приведены в соответствие с законодательством РФ. </w:t>
      </w:r>
    </w:p>
    <w:p w:rsidR="005658EE" w:rsidRDefault="005658EE" w:rsidP="005658E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утверждены требования к порядку разработки и принятия правовых актов о нормировании в сфере закупок для обеспечения муниципальных нужд Приютненского РМО РК, содержанию и обеспечению их исполнения постановления Главы Приютненского РМО РК от 11.01.2017 года № 05;</w:t>
      </w:r>
    </w:p>
    <w:p w:rsidR="005658EE" w:rsidRDefault="005658EE" w:rsidP="005658E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определения нормативных затрат на обеспечение функций муниципальных органов Приютненского РМО РК (включая структурные подразделения) постановлением Главы Приютненского РМО РК от 25.01.2017 г. № 52;</w:t>
      </w:r>
    </w:p>
    <w:p w:rsidR="005658EE" w:rsidRDefault="005658EE" w:rsidP="005658E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требования к отдельным видам товаров, работ, услуг (в том числе предельных цен товаров, работ, услуг</w:t>
      </w:r>
      <w:proofErr w:type="gramStart"/>
      <w:r>
        <w:rPr>
          <w:sz w:val="28"/>
          <w:szCs w:val="28"/>
        </w:rPr>
        <w:t>),  закупаемым</w:t>
      </w:r>
      <w:proofErr w:type="gramEnd"/>
      <w:r>
        <w:rPr>
          <w:sz w:val="28"/>
          <w:szCs w:val="28"/>
        </w:rPr>
        <w:t xml:space="preserve"> для обеспечения муниципальных нужд Приютненского РМО РК постановлением Главы Приютненского РМО РК от 25.01.2017 г. № 53;</w:t>
      </w:r>
    </w:p>
    <w:p w:rsidR="005658EE" w:rsidRDefault="005658EE" w:rsidP="005658E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формирования, утверждения и ведения планов-графиков закупок товаров, работ, услуг для обеспечения муниципальных нужд Приютненского РМО РК постановлением Главы Приютненского РМО РК от 25.01.2017 г. № 54</w:t>
      </w:r>
      <w:r w:rsidR="009E28A0">
        <w:rPr>
          <w:sz w:val="28"/>
          <w:szCs w:val="28"/>
        </w:rPr>
        <w:t xml:space="preserve">, с внесением изменений и дополнений №№ 261 от 11.07.2018, </w:t>
      </w:r>
      <w:r w:rsidR="007326EC">
        <w:rPr>
          <w:sz w:val="28"/>
          <w:szCs w:val="28"/>
        </w:rPr>
        <w:t>321 от 01.10.2018</w:t>
      </w:r>
      <w:proofErr w:type="gramStart"/>
      <w:r w:rsidR="007326EC">
        <w:rPr>
          <w:sz w:val="28"/>
          <w:szCs w:val="28"/>
        </w:rPr>
        <w:t xml:space="preserve">; </w:t>
      </w:r>
      <w:r>
        <w:rPr>
          <w:sz w:val="28"/>
          <w:szCs w:val="28"/>
        </w:rPr>
        <w:t>;</w:t>
      </w:r>
      <w:proofErr w:type="gramEnd"/>
    </w:p>
    <w:p w:rsidR="005658EE" w:rsidRDefault="005658EE" w:rsidP="005658E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формирования, утверждения и ведения планов закупок товаров, работ, услуг для обеспечения муниципальных нужд Приютненского РМО РК постановлением Главы Приютненского РМО РК от 25.01.2017 г. № 55;</w:t>
      </w:r>
    </w:p>
    <w:p w:rsidR="005658EE" w:rsidRDefault="005658EE" w:rsidP="005658EE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 Порядок осуществления ведомственного контроля в сфере закупок товаров, работ, услуг для обеспечения муниципальных нужд Приютненского РМО РК постановлением Главы Приютненского РМО РК от 09.02.2017 г. № 71;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объявления о муниципальных заказах Приютненского РМО, конкурсах и торгах размещаются на официальном сайте Правительства Республики Калмыкия.  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Совершенствование механизмов публичного администрирования, повышение качества и доступности государственных и муниципальных услуг</w:t>
      </w:r>
    </w:p>
    <w:p w:rsidR="005658EE" w:rsidRDefault="005658EE" w:rsidP="005658EE">
      <w:pPr>
        <w:pStyle w:val="p3"/>
        <w:spacing w:before="0" w:beforeAutospacing="0" w:after="0" w:afterAutospacing="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5658EE" w:rsidRDefault="005658EE" w:rsidP="005658EE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целях снижения уровня бытовой и административной коррупции, минимизации рисков совершения коррупционных правонарушений, связанных с реализацией прав и обязанностей граждан и организаций, органы местного </w:t>
      </w:r>
      <w:proofErr w:type="gramStart"/>
      <w:r>
        <w:rPr>
          <w:rFonts w:eastAsia="Times New Roman"/>
          <w:sz w:val="28"/>
          <w:szCs w:val="28"/>
        </w:rPr>
        <w:t>самоуправления  обязаны</w:t>
      </w:r>
      <w:proofErr w:type="gramEnd"/>
      <w:r>
        <w:rPr>
          <w:rFonts w:eastAsia="Times New Roman"/>
          <w:sz w:val="28"/>
          <w:szCs w:val="28"/>
        </w:rPr>
        <w:t xml:space="preserve"> принимать меры по совершенствованию публичного администрирования, повышению качества и доступности муниципальных услуг. Так, в целях снижения административных барьеров продолжается работа по приведению существующих административных </w:t>
      </w:r>
      <w:proofErr w:type="gramStart"/>
      <w:r>
        <w:rPr>
          <w:rFonts w:eastAsia="Times New Roman"/>
          <w:sz w:val="28"/>
          <w:szCs w:val="28"/>
        </w:rPr>
        <w:t>регламентов  в</w:t>
      </w:r>
      <w:proofErr w:type="gramEnd"/>
      <w:r>
        <w:rPr>
          <w:rFonts w:eastAsia="Times New Roman"/>
          <w:sz w:val="28"/>
          <w:szCs w:val="28"/>
        </w:rPr>
        <w:t xml:space="preserve"> соответствие с федеральным законом 210-ФЗ (ежегодно).  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отчетный</w:t>
      </w:r>
      <w:proofErr w:type="gramEnd"/>
      <w:r>
        <w:rPr>
          <w:sz w:val="28"/>
          <w:szCs w:val="28"/>
        </w:rPr>
        <w:t xml:space="preserve"> период  сельскими муниципальными образованиями Приютненского района, учреждениями Приютненского РМО РК было оказано 10 151 муниципальных услуг, электронных запросов получено из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РФ по РК в Приютненском районе  - 27.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 Реализация муниципальной подпрограммы «Противодействие коррупции в Приютненском РМО РК на 2015-2019 годы» муниципальной программы «Повышение эффективности муниципального управления в Приютненском РМО РК на 2015-2019 годы»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элементом эффективной организации предупреждения коррупции является ее планирование. В Приютненском РМО РК оно осуществляется в форме муниципальной подпрограммы «Противодействие коррупции в Приютненском РМО РК на 2015-2019 годы» муниципальной программы «Повышение эффективности муниципального управления в Приютненском РМО РК на 2015-2019 годы». В отчетный период были осуществлены следующие мероприятия.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нормативного правового обеспечения антикоррупционной деятельности были приняты нормативные правовые акты Приютненского РМО РК, указанные в разделе </w:t>
      </w:r>
      <w:proofErr w:type="gramStart"/>
      <w:r>
        <w:rPr>
          <w:sz w:val="28"/>
          <w:szCs w:val="28"/>
        </w:rPr>
        <w:t>1  «</w:t>
      </w:r>
      <w:proofErr w:type="gramEnd"/>
      <w:r>
        <w:rPr>
          <w:color w:val="000000"/>
          <w:sz w:val="28"/>
          <w:szCs w:val="28"/>
        </w:rPr>
        <w:t>Нормативное правовое регулирование противодействия коррупции в Приютненском РМО РК в 201</w:t>
      </w:r>
      <w:r w:rsidR="007326E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</w:t>
      </w:r>
      <w:r w:rsidR="007326EC">
        <w:rPr>
          <w:color w:val="000000"/>
          <w:sz w:val="28"/>
          <w:szCs w:val="28"/>
        </w:rPr>
        <w:t>январе-феврале</w:t>
      </w:r>
      <w:r>
        <w:rPr>
          <w:color w:val="000000"/>
          <w:sz w:val="28"/>
          <w:szCs w:val="28"/>
        </w:rPr>
        <w:t xml:space="preserve"> 201</w:t>
      </w:r>
      <w:r w:rsidR="007326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года» настоящей информации. Органами местного самоуправления Приютненского РМО РК на информационных стендах, расположенных в зданиях администраций РМО, СМО и муниципальных учреждений, а также на официальных сайтах Приютненского РМО РК, СМО размещены памятки для граждан об общественно опасных последствиях проявления коррупции, а также адреса официальных сайтов и номера телефонов «горячих антикоррупционных линий». Кроме того, на первых этажах административных зданий РМО и СМО </w:t>
      </w:r>
      <w:proofErr w:type="gramStart"/>
      <w:r>
        <w:rPr>
          <w:color w:val="000000"/>
          <w:sz w:val="28"/>
          <w:szCs w:val="28"/>
        </w:rPr>
        <w:t xml:space="preserve">расположены  </w:t>
      </w:r>
      <w:r>
        <w:rPr>
          <w:rFonts w:eastAsia="Times New Roman"/>
          <w:sz w:val="28"/>
          <w:szCs w:val="28"/>
        </w:rPr>
        <w:t>ящики</w:t>
      </w:r>
      <w:proofErr w:type="gramEnd"/>
      <w:r>
        <w:rPr>
          <w:rFonts w:eastAsia="Times New Roman"/>
          <w:sz w:val="28"/>
          <w:szCs w:val="28"/>
        </w:rPr>
        <w:t xml:space="preserve">  для жалоб и обращений граждан.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Кадровыми подразделениями органов местного самоуправления Приютненского РМО РК  на систематической основе проводилась работа по разъяснению гражданам, поступающим на муниципальную службу, а также </w:t>
      </w:r>
      <w:r>
        <w:rPr>
          <w:rFonts w:eastAsia="Times New Roman"/>
          <w:sz w:val="28"/>
          <w:szCs w:val="28"/>
        </w:rPr>
        <w:lastRenderedPageBreak/>
        <w:t>муниципальным служащим, требований к служебному поведению муниципальных служащих, положений Указа Президента Российской Федерации от 12.08.2002 г. № 885 «Об утверждении общих принципов служебного поведения государственных гражданских служащих», Постановления Главы Приютненского РМО РК № 91 от 25.12.2010 года «Об утверждении Кодекса этики и служебного поведения  муниципальных служащих Приютненского РМО РК».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марте </w:t>
      </w:r>
      <w:proofErr w:type="gramStart"/>
      <w:r>
        <w:rPr>
          <w:rFonts w:eastAsia="Times New Roman"/>
          <w:sz w:val="28"/>
          <w:szCs w:val="28"/>
        </w:rPr>
        <w:t>201</w:t>
      </w:r>
      <w:r w:rsidR="007326EC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,  201</w:t>
      </w:r>
      <w:r w:rsidR="007326EC">
        <w:rPr>
          <w:rFonts w:eastAsia="Times New Roman"/>
          <w:sz w:val="28"/>
          <w:szCs w:val="28"/>
        </w:rPr>
        <w:t>9</w:t>
      </w:r>
      <w:proofErr w:type="gramEnd"/>
      <w:r>
        <w:rPr>
          <w:rFonts w:eastAsia="Times New Roman"/>
          <w:sz w:val="28"/>
          <w:szCs w:val="28"/>
        </w:rPr>
        <w:t xml:space="preserve"> года проводится работа по приему и обработке справок о доходах, об имуществе и обязательствах имущественного характера, представленных муниципальными служащими  Приютненского РМО РК, за 201</w:t>
      </w:r>
      <w:r w:rsidR="007326E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, 201</w:t>
      </w:r>
      <w:r w:rsidR="007326EC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годы.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Приютненского РМО, СМО размещены сведения о доходах муниципальных служащих, обязанных предоставлять сведения о своих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доходах, 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а также сведения о своих доходах, 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Приютненского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РМО РК постоянно ведет работу по обновлению сведений и информации по противодействию коррупции на официальном сайте Приютненского РМО РК.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муниципальными служащими Приютненского РМО РК постоянно проводятся профилактические беседы на тему бытовой коррупции с сотрудниками правоохранительных органов, оказываются консультации по любым возникающим вопросам.  </w:t>
      </w:r>
    </w:p>
    <w:p w:rsidR="005658EE" w:rsidRDefault="005658EE" w:rsidP="005658EE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Антикоррупционное образование в муниципальных образовательных учреждениях</w:t>
      </w: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Антикоррупционное воспитание в школе осуществляется  как с использованием  традиционных форм обучения, т.е. включение элементов антикоррупционного образования в общеобразовательные программы, так и  нетрадиционных, таких как   поощрение разного рода молодежных инициатив в дополнительном образовании:  акции, ученические конференции, круглые столы, диспуты и другие мероприятия.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        Основной мишенью антикоррупционного воспитания является формирование гражданского сознания, поэтому  наиболее благоприятное для её интеграции среда — социальные дисциплины: обществознание, история, политология, этика и др.   </w:t>
      </w:r>
      <w:r>
        <w:rPr>
          <w:rFonts w:ascii="Times New Roman" w:hAnsi="Times New Roman" w:cs="Times New Roman"/>
          <w:sz w:val="28"/>
          <w:szCs w:val="24"/>
        </w:rPr>
        <w:t xml:space="preserve">В связи с этим в учебно-методические комплекты по истории, обществознанию, </w:t>
      </w:r>
      <w:proofErr w:type="gramStart"/>
      <w:r>
        <w:rPr>
          <w:rFonts w:ascii="Times New Roman" w:hAnsi="Times New Roman" w:cs="Times New Roman"/>
          <w:sz w:val="28"/>
          <w:szCs w:val="24"/>
        </w:rPr>
        <w:t>литературе  5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-11 классов внесены учебные модули,  реализующие антикоррупционный компонент воспитания. Связь с упомянутыми предметами неминуемы и поэтому проблематика коррупции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рассматривается с использованием понятий юридических, политических, исторических </w:t>
      </w:r>
      <w:proofErr w:type="gramStart"/>
      <w:r>
        <w:rPr>
          <w:rFonts w:ascii="Times New Roman" w:hAnsi="Times New Roman" w:cs="Times New Roman"/>
          <w:sz w:val="28"/>
          <w:szCs w:val="24"/>
        </w:rPr>
        <w:t>и  экономических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наук.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планах воспитательной работы во всех образовательных организациях Приютненского района включены мероприятия данной тематики.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проводят классные часы и беседы, где раскрываются такие темы, как «Деньги: свои и чужие», «Мы разные, но права у нас равные», «Быть честным», </w:t>
      </w:r>
      <w:r>
        <w:rPr>
          <w:rFonts w:ascii="Times New Roman" w:hAnsi="Times New Roman"/>
          <w:sz w:val="28"/>
          <w:szCs w:val="28"/>
        </w:rPr>
        <w:t>«Что такое хорошо и что такое плохо?», «Зачем быть честным?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Давайте жить дружно», «Что такое честность?» 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старших классов включаются в систему антикоррупционного образования через общеобразовательные предметы, участие в школьном самоуправлении, в социально значимых проектах и акциях. На этих уроках истории и обществознания изучаются темы, которые прямо или косвенно влияют на осмысление различных социальных явлений, которые в современном обществе ассоциируются с коррупцией (польза, обмен, подарок, благодарность).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неформального подхода, с целью </w:t>
      </w:r>
      <w:r>
        <w:rPr>
          <w:rFonts w:ascii="Times New Roman" w:hAnsi="Times New Roman" w:cs="Times New Roman"/>
          <w:sz w:val="28"/>
          <w:szCs w:val="24"/>
        </w:rPr>
        <w:t xml:space="preserve">формирования компетентности в решении жизненных задач по существующим нормам и правилам, на основании действующего законодательства, педагогами Приютненского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активно проводятся классные часы, круглые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столы,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беседы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«Борьба с коррупцией в России», </w:t>
      </w:r>
      <w:r>
        <w:rPr>
          <w:rFonts w:ascii="Times New Roman" w:hAnsi="Times New Roman" w:cs="Times New Roman"/>
          <w:sz w:val="28"/>
          <w:szCs w:val="24"/>
        </w:rPr>
        <w:t xml:space="preserve">«Учащиеся против коррупции», декада правовых знаний </w:t>
      </w:r>
      <w:r>
        <w:rPr>
          <w:rFonts w:ascii="Times New Roman" w:hAnsi="Times New Roman"/>
          <w:sz w:val="28"/>
          <w:szCs w:val="28"/>
        </w:rPr>
        <w:t xml:space="preserve">и т. д.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проведении данных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мероприятий  используются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формы работы: </w:t>
      </w:r>
    </w:p>
    <w:p w:rsidR="005658EE" w:rsidRDefault="005658EE" w:rsidP="00565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коллективно-творческие дела, ролевые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творческие  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мультимедийные презентации;</w:t>
      </w:r>
    </w:p>
    <w:p w:rsidR="005658EE" w:rsidRDefault="005658EE" w:rsidP="00565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рассматриваются примеры из жизни, где можно встретиться с коррупцией, какие меры принимаются на высшем уровне, и что может и обязан сделать каждый гражданин, чтобы противостоять коррупции;</w:t>
      </w:r>
    </w:p>
    <w:p w:rsidR="005658EE" w:rsidRDefault="005658EE" w:rsidP="005658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родительские собрания на темы, посвященные нравственному выбору в ситуациях, связанных с коррупцией, проведение творческих конкурсов по антикоррупционной направленности.</w:t>
      </w:r>
    </w:p>
    <w:p w:rsidR="005658EE" w:rsidRDefault="005658EE" w:rsidP="005658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8EE" w:rsidRDefault="005658EE" w:rsidP="005658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Деятельность Комиссии по соблюдению требований к служебному поведению и урегулированию конфликта интересов муниципальных служащих Приютненского РМО РК</w:t>
      </w:r>
    </w:p>
    <w:p w:rsidR="005658EE" w:rsidRDefault="005658EE" w:rsidP="005658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58EE" w:rsidRDefault="005658EE" w:rsidP="005658EE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Одним из ключевых элементов системы противодействия коррупции в органах местного самоуправления являются комиссии по соблюдению требований к служебному поведению муниципальных служащих и урегулированию конфликта интересов муниципальных служащих Приютненского РМО РК. Деятельность Комиссии регламентируется Федеральным законом от 25.12.2008г. № 273-ФЗ «О противодействии коррупции», Указом Президента РФ от 01.07.2010г. № 821 «О комиссиях по  </w:t>
      </w:r>
      <w:r>
        <w:rPr>
          <w:sz w:val="28"/>
          <w:szCs w:val="28"/>
        </w:rPr>
        <w:lastRenderedPageBreak/>
        <w:t xml:space="preserve">соблюдению требований к служебному поведению федеральных государственных гражданских служащих и урегулированию конфликта интересов», утвердившим соответствующее Положение, Указом Главы Республики Калмыкия от 07.09.2010г. № 273 «О комиссиях соблюдению требований к служебному поведению гражданских служащих Республики Калмыкия, замещающих должности государственной гражданской службы в органах исполнительной власти Республики Калмыкия, и урегулированию конфликта интересов», </w:t>
      </w:r>
      <w:r>
        <w:rPr>
          <w:rFonts w:eastAsia="Times New Roman"/>
          <w:sz w:val="28"/>
          <w:szCs w:val="28"/>
        </w:rPr>
        <w:t>Постановлением Главы Приютненского РМО РК № 128 от 14.03.2011г.</w:t>
      </w:r>
      <w:r>
        <w:rPr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утверждено  положение</w:t>
      </w:r>
      <w:proofErr w:type="gramEnd"/>
      <w:r>
        <w:rPr>
          <w:rFonts w:eastAsia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постановлением № 106 от 07.04.2015, № 75 от 02.03.2016 года</w:t>
      </w:r>
      <w:r w:rsidR="007326EC">
        <w:rPr>
          <w:rFonts w:eastAsia="Times New Roman"/>
          <w:sz w:val="28"/>
          <w:szCs w:val="28"/>
        </w:rPr>
        <w:t>, 148 от 09.04.2018 года</w:t>
      </w:r>
      <w:r>
        <w:rPr>
          <w:rFonts w:eastAsia="Times New Roman"/>
          <w:sz w:val="28"/>
          <w:szCs w:val="28"/>
        </w:rPr>
        <w:t xml:space="preserve"> в данное положение внесены актуальные изменения. 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организации, СМИ, профсоюзы и гражданские формирования принимают активное участие в работе комиссии по конфликту интересов Приютненского РМО РК, в том числе Председатель Совета ветеранов войны и труда и другие.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проводится анализ заявлений и обращений граждан на предмет наличия информации о фактах коррупции муниципальных служащих и должностных лиц местного самоуправления. За отчетный период заявления вышеуказанного характера не поступали. </w:t>
      </w:r>
    </w:p>
    <w:p w:rsidR="007326EC" w:rsidRDefault="005658EE" w:rsidP="005658EE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26E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326EC">
        <w:rPr>
          <w:sz w:val="28"/>
          <w:szCs w:val="28"/>
        </w:rPr>
        <w:t>втор</w:t>
      </w:r>
      <w:r>
        <w:rPr>
          <w:sz w:val="28"/>
          <w:szCs w:val="28"/>
        </w:rPr>
        <w:t>ой половине 201</w:t>
      </w:r>
      <w:r w:rsidR="007326E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</w:t>
      </w:r>
      <w:r w:rsidR="007326EC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заседания (1 –</w:t>
      </w:r>
      <w:r w:rsidR="0073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представления прокуратуры Приютненского района). </w:t>
      </w:r>
    </w:p>
    <w:p w:rsidR="005658EE" w:rsidRDefault="005658EE" w:rsidP="005658EE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26EC">
        <w:rPr>
          <w:sz w:val="28"/>
          <w:szCs w:val="28"/>
        </w:rPr>
        <w:t>январе-феврале</w:t>
      </w:r>
      <w:r>
        <w:rPr>
          <w:sz w:val="28"/>
          <w:szCs w:val="28"/>
        </w:rPr>
        <w:t xml:space="preserve"> 201</w:t>
      </w:r>
      <w:r w:rsidR="007326E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заседания комиссии по соблюдению требований к служебному поведению муниципальных служащих и урегулированию конфликта интересов не проводились по причине отсутствия материалов.</w:t>
      </w:r>
    </w:p>
    <w:p w:rsidR="005658EE" w:rsidRDefault="005658EE" w:rsidP="005658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8EE" w:rsidRDefault="005658EE" w:rsidP="005658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5658EE" w:rsidRDefault="005658EE" w:rsidP="005658E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658EE" w:rsidRDefault="005658EE" w:rsidP="005658EE"/>
    <w:p w:rsidR="00000E3D" w:rsidRDefault="00000E3D"/>
    <w:sectPr w:rsidR="000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 Semi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71"/>
    <w:rsid w:val="00000E3D"/>
    <w:rsid w:val="000437A1"/>
    <w:rsid w:val="0005255A"/>
    <w:rsid w:val="00184547"/>
    <w:rsid w:val="002449DC"/>
    <w:rsid w:val="002D7025"/>
    <w:rsid w:val="002E3371"/>
    <w:rsid w:val="003024DE"/>
    <w:rsid w:val="003D5D29"/>
    <w:rsid w:val="003F67EB"/>
    <w:rsid w:val="005658EE"/>
    <w:rsid w:val="007326EC"/>
    <w:rsid w:val="00757E50"/>
    <w:rsid w:val="007F4EA2"/>
    <w:rsid w:val="008E47A8"/>
    <w:rsid w:val="008F1E69"/>
    <w:rsid w:val="009C5B1A"/>
    <w:rsid w:val="009E28A0"/>
    <w:rsid w:val="00A87332"/>
    <w:rsid w:val="00B0210E"/>
    <w:rsid w:val="00B42D36"/>
    <w:rsid w:val="00D355E6"/>
    <w:rsid w:val="00DF4211"/>
    <w:rsid w:val="00E47E9D"/>
    <w:rsid w:val="00F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14FFD-1884-4E5C-BDEA-FF313B2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E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58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58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5658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6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6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6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56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admin</cp:lastModifiedBy>
  <cp:revision>10</cp:revision>
  <cp:lastPrinted>2019-03-13T10:59:00Z</cp:lastPrinted>
  <dcterms:created xsi:type="dcterms:W3CDTF">2019-03-07T05:56:00Z</dcterms:created>
  <dcterms:modified xsi:type="dcterms:W3CDTF">2019-04-09T11:33:00Z</dcterms:modified>
</cp:coreProperties>
</file>